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46" w:rsidRPr="00B30604" w:rsidRDefault="00C01E46" w:rsidP="00D460F1">
      <w:pPr>
        <w:pStyle w:val="p0"/>
        <w:spacing w:line="560" w:lineRule="exact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附件</w:t>
      </w:r>
      <w:r w:rsidR="00FF2737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3</w:t>
      </w:r>
    </w:p>
    <w:p w:rsidR="00921366" w:rsidRPr="00B30604" w:rsidRDefault="00C01E46" w:rsidP="00D460F1">
      <w:pPr>
        <w:spacing w:line="560" w:lineRule="exact"/>
        <w:jc w:val="center"/>
        <w:rPr>
          <w:rFonts w:ascii="Times New Roman" w:eastAsia="方正小标宋_GBK" w:hAnsi="Times New Roman" w:cs="Times New Roman"/>
          <w:b/>
          <w:sz w:val="44"/>
          <w:szCs w:val="44"/>
        </w:rPr>
      </w:pPr>
      <w:r w:rsidRPr="00B30604">
        <w:rPr>
          <w:rFonts w:ascii="Times New Roman" w:eastAsia="方正小标宋_GBK" w:hAnsi="Times New Roman" w:cs="Times New Roman"/>
          <w:b/>
          <w:sz w:val="44"/>
          <w:szCs w:val="44"/>
        </w:rPr>
        <w:t>“</w:t>
      </w:r>
      <w:r w:rsidRPr="00B30604">
        <w:rPr>
          <w:rFonts w:ascii="Times New Roman" w:eastAsia="方正小标宋_GBK" w:hAnsi="Times New Roman" w:cs="Times New Roman"/>
          <w:b/>
          <w:sz w:val="44"/>
          <w:szCs w:val="44"/>
        </w:rPr>
        <w:t>阳光心理</w:t>
      </w:r>
      <w:r w:rsidRPr="00B30604">
        <w:rPr>
          <w:rFonts w:ascii="Times New Roman" w:eastAsia="方正小标宋_GBK" w:hAnsi="Times New Roman" w:cs="Times New Roman"/>
          <w:b/>
          <w:sz w:val="44"/>
          <w:szCs w:val="44"/>
        </w:rPr>
        <w:t>”</w:t>
      </w:r>
      <w:r w:rsidRPr="00B30604">
        <w:rPr>
          <w:rFonts w:ascii="Times New Roman" w:eastAsia="方正小标宋_GBK" w:hAnsi="Times New Roman" w:cs="Times New Roman"/>
          <w:b/>
          <w:sz w:val="44"/>
          <w:szCs w:val="44"/>
        </w:rPr>
        <w:t>主题班会比赛方案</w:t>
      </w:r>
    </w:p>
    <w:p w:rsidR="00921366" w:rsidRPr="00B30604" w:rsidRDefault="00921366" w:rsidP="00D460F1">
      <w:pPr>
        <w:pStyle w:val="p0"/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为积极建设大学生心理支持系统，营造团结互助的心理环境，进一步发挥大学生的自助、互助与助人效能，</w:t>
      </w:r>
      <w:r w:rsidR="000F6BF1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学校</w:t>
      </w: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特举办以</w:t>
      </w: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“</w:t>
      </w:r>
      <w:r w:rsidR="00F15CFE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阳光心理</w:t>
      </w:r>
      <w:r w:rsidR="000F6BF1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”</w:t>
      </w:r>
      <w:r w:rsidR="000F6BF1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为主题的心理班会比赛</w:t>
      </w: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。具体方案如下：</w:t>
      </w:r>
    </w:p>
    <w:p w:rsidR="00921366" w:rsidRPr="00B30604" w:rsidRDefault="00921366" w:rsidP="00D460F1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黑体_GBK" w:hAnsi="Times New Roman" w:cs="Times New Roman"/>
          <w:color w:val="000000"/>
          <w:sz w:val="32"/>
          <w:szCs w:val="32"/>
        </w:rPr>
        <w:t>一、比赛主题</w:t>
      </w:r>
    </w:p>
    <w:p w:rsidR="00F15CFE" w:rsidRPr="00B30604" w:rsidRDefault="00F15CFE" w:rsidP="00D460F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阳光心理</w:t>
      </w:r>
    </w:p>
    <w:p w:rsidR="00921366" w:rsidRPr="00B30604" w:rsidRDefault="00921366" w:rsidP="00D460F1">
      <w:pPr>
        <w:spacing w:line="560" w:lineRule="exact"/>
        <w:ind w:firstLineChars="200" w:firstLine="640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二、比赛时间</w:t>
      </w:r>
    </w:p>
    <w:p w:rsidR="00921366" w:rsidRPr="00B30604" w:rsidRDefault="00921366" w:rsidP="00D460F1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 w:rsidR="00F15CF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="00F15CF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日至</w:t>
      </w:r>
      <w:r w:rsidR="00CC47B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2023</w:t>
      </w:r>
      <w:r w:rsidR="00CC47B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</w:p>
    <w:p w:rsidR="00921366" w:rsidRPr="00B30604" w:rsidRDefault="00921366" w:rsidP="00D460F1">
      <w:pPr>
        <w:pStyle w:val="p0"/>
        <w:spacing w:before="0" w:beforeAutospacing="0" w:after="0" w:afterAutospacing="0" w:line="560" w:lineRule="exact"/>
        <w:ind w:firstLineChars="196" w:firstLine="62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黑体_GBK" w:hAnsi="Times New Roman" w:cs="Times New Roman"/>
          <w:color w:val="000000"/>
          <w:sz w:val="32"/>
          <w:szCs w:val="32"/>
        </w:rPr>
        <w:t>三、参赛对象</w:t>
      </w:r>
    </w:p>
    <w:p w:rsidR="00921366" w:rsidRPr="00B30604" w:rsidRDefault="00F37D43" w:rsidP="00D460F1">
      <w:pPr>
        <w:pStyle w:val="p0"/>
        <w:spacing w:before="0" w:beforeAutospacing="0" w:after="0" w:afterAutospacing="0" w:line="560" w:lineRule="exact"/>
        <w:ind w:firstLineChars="221" w:firstLine="707"/>
        <w:rPr>
          <w:rFonts w:ascii="Times New Roman" w:eastAsia="方正仿宋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全校</w:t>
      </w:r>
      <w:r w:rsidR="000F6BF1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各班级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四、</w:t>
      </w:r>
      <w:r w:rsidR="005D7C75" w:rsidRPr="00B30604"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参赛说明</w:t>
      </w:r>
    </w:p>
    <w:p w:rsidR="00921366" w:rsidRPr="00B30604" w:rsidRDefault="007F0CB8" w:rsidP="00D460F1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（一）</w:t>
      </w:r>
      <w:r w:rsidR="00D92C7A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材料</w:t>
      </w: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提交</w:t>
      </w:r>
      <w:r w:rsidR="00D92C7A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要求及</w:t>
      </w:r>
      <w:r w:rsidR="00CC28DB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提交方式</w:t>
      </w:r>
    </w:p>
    <w:p w:rsidR="007064B5" w:rsidRPr="00B30604" w:rsidRDefault="00F06068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材料包含</w:t>
      </w:r>
      <w:r w:rsidR="007064B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纸质材料</w:t>
      </w:r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和电子</w:t>
      </w:r>
      <w:proofErr w:type="gramStart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档</w:t>
      </w:r>
      <w:proofErr w:type="gramEnd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</w:t>
      </w:r>
      <w:r w:rsidR="005169F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清单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如下</w:t>
      </w:r>
      <w:r w:rsidR="007064B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</w:p>
    <w:p w:rsidR="007064B5" w:rsidRPr="00B30604" w:rsidRDefault="007064B5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班会活动方案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（必交材料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，纸质版和电子版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064B5" w:rsidRPr="00B30604" w:rsidRDefault="007064B5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活动简报，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含</w:t>
      </w:r>
      <w:r w:rsidR="006E31A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</w:t>
      </w:r>
      <w:r w:rsidR="006E31A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张以上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高清照片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（必交材料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，纸质版和电子版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064B5" w:rsidRPr="00B30604" w:rsidRDefault="007064B5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参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与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成员签到表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必交材料，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打印空白表，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手写签到</w:t>
      </w:r>
      <w:r w:rsidR="00B37DE0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模板附文后</w:t>
      </w:r>
      <w:r w:rsidR="00933E3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纸质版和电子版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照片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796FFB" w:rsidRPr="00B30604" w:rsidRDefault="00796FFB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4.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C</w:t>
      </w:r>
      <w:proofErr w:type="gramStart"/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类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素质</w:t>
      </w:r>
      <w:proofErr w:type="gramEnd"/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积分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加分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名单（必交材料，表格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模板</w:t>
      </w:r>
      <w:proofErr w:type="gramStart"/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见心理</w:t>
      </w:r>
      <w:proofErr w:type="gramEnd"/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助教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QQ</w:t>
      </w:r>
      <w:r w:rsidR="00CC28DB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群文件，电子版）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E1693A" w:rsidRPr="00B30604" w:rsidRDefault="00CC28DB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其他支撑材料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proofErr w:type="gramStart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选交材料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视频、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PPT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等，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电子版</w:t>
      </w:r>
      <w:r w:rsidR="00C7566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7F3A7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273DA8" w:rsidRPr="00B30604" w:rsidRDefault="00CC28DB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6</w:t>
      </w:r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电子版材料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归档</w:t>
      </w:r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示例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：文件夹命名</w:t>
      </w:r>
      <w:proofErr w:type="gramStart"/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“</w:t>
      </w:r>
      <w:proofErr w:type="gramEnd"/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电子信息学院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-21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lastRenderedPageBreak/>
        <w:t>电信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-“XXXX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（主题）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心理班会材料</w:t>
      </w:r>
      <w:proofErr w:type="gramStart"/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”</w:t>
      </w:r>
      <w:proofErr w:type="gramEnd"/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，内含活动方案、活动简报，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C</w:t>
      </w:r>
      <w:proofErr w:type="gramStart"/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类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素质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积分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加分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名单，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签到表照片，活动现场照片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高清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原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图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和其他支撑材料。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由各班心理助教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DE263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心理委员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于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202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年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月</w:t>
      </w:r>
      <w:r w:rsidR="004265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19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日</w:t>
      </w:r>
      <w:r w:rsidR="004D086F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17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点前</w:t>
      </w:r>
      <w:r w:rsidR="00DE263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将纸质版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整理完毕提交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到指定地点</w:t>
      </w:r>
      <w:r w:rsidR="003D122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：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南泉校区交至大学生服务中心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308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室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（郭晓伟老师）</w:t>
      </w:r>
      <w:r w:rsidR="005169F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双桥校区交至办公楼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515</w:t>
      </w:r>
      <w:r w:rsidR="00E1693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室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proofErr w:type="gramStart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牛漫或</w:t>
      </w:r>
      <w:proofErr w:type="gramEnd"/>
      <w:r w:rsidR="002D21EE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戈洪鑫老师收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  <w:r w:rsidR="00D92C7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电子</w:t>
      </w:r>
      <w:proofErr w:type="gramStart"/>
      <w:r w:rsidR="00D92C7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档</w:t>
      </w:r>
      <w:proofErr w:type="gramEnd"/>
      <w:r w:rsidR="00D92C7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材料打包后发送至</w:t>
      </w:r>
      <w:r w:rsidR="00D92C7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3312173839@qq.com</w:t>
      </w:r>
      <w:r w:rsidR="00D92C7A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r w:rsidR="004D086F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张增旺）或</w:t>
      </w:r>
      <w:r w:rsidR="00A1315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3372337903@qq.com</w:t>
      </w:r>
      <w:r w:rsidR="00A1315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</w:t>
      </w:r>
      <w:proofErr w:type="gramStart"/>
      <w:r w:rsidR="00A1315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郭</w:t>
      </w:r>
      <w:proofErr w:type="gramEnd"/>
      <w:r w:rsidR="00A1315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理想</w:t>
      </w:r>
      <w:r w:rsidR="00FF273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）邮箱，注意接收回复邮件以确认</w:t>
      </w:r>
      <w:r w:rsidR="007169D5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材料</w:t>
      </w:r>
      <w:r w:rsidR="00FF273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提交成功。</w:t>
      </w:r>
    </w:p>
    <w:p w:rsidR="00921366" w:rsidRPr="00B30604" w:rsidRDefault="00921366" w:rsidP="00D460F1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（二）参评要求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心理班会</w:t>
      </w:r>
      <w:r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以班级为单位</w:t>
      </w:r>
      <w:r w:rsidR="00796FFB" w:rsidRPr="00B30604">
        <w:rPr>
          <w:rFonts w:ascii="Times New Roman" w:eastAsia="方正仿宋_GBK" w:hAnsi="Times New Roman" w:cs="Times New Roman"/>
          <w:color w:val="000000"/>
          <w:sz w:val="32"/>
          <w:szCs w:val="32"/>
        </w:rPr>
        <w:t>，班级学生共同参与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，活动形式</w:t>
      </w:r>
      <w:r w:rsidR="005B3E83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可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多样化，鼓励创新，场地不限，凸显大学生良好的心理素质和积极心理品质，发挥班集体和朋辈心理互助效能。</w:t>
      </w:r>
    </w:p>
    <w:p w:rsidR="00921366" w:rsidRPr="00B30604" w:rsidRDefault="00921366" w:rsidP="000A20FB">
      <w:pPr>
        <w:spacing w:line="560" w:lineRule="exact"/>
        <w:ind w:firstLineChars="200" w:firstLine="643"/>
        <w:jc w:val="left"/>
        <w:rPr>
          <w:rFonts w:ascii="Times New Roman" w:eastAsia="方正楷体_GBK" w:hAnsi="Times New Roman" w:cs="Times New Roman"/>
          <w:b/>
          <w:bCs/>
          <w:sz w:val="32"/>
          <w:szCs w:val="32"/>
        </w:rPr>
      </w:pPr>
      <w:r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（三）</w:t>
      </w:r>
      <w:r w:rsidR="003C7FBC" w:rsidRPr="00B30604">
        <w:rPr>
          <w:rFonts w:ascii="Times New Roman" w:eastAsia="方正楷体_GBK" w:hAnsi="Times New Roman" w:cs="Times New Roman"/>
          <w:b/>
          <w:bCs/>
          <w:sz w:val="32"/>
          <w:szCs w:val="32"/>
        </w:rPr>
        <w:t>评优标准</w:t>
      </w:r>
    </w:p>
    <w:p w:rsidR="00921366" w:rsidRPr="00B30604" w:rsidRDefault="00FF2737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主办方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将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使用心理班会评分表</w:t>
      </w:r>
      <w:r w:rsidR="00F0606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（表</w:t>
      </w:r>
      <w:r w:rsidR="00F0606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="00F0606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）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根据各班上报材料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对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班级阳光心理班会活动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进行评审推优</w:t>
      </w:r>
      <w:r w:rsidR="00921366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921366" w:rsidRPr="00B30604" w:rsidRDefault="00921366" w:rsidP="00D460F1">
      <w:pPr>
        <w:spacing w:line="560" w:lineRule="exact"/>
        <w:jc w:val="center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表</w:t>
      </w:r>
      <w:r w:rsidR="003C7FBC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心理班会评分表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 xml:space="preserve"> </w:t>
      </w:r>
    </w:p>
    <w:tbl>
      <w:tblPr>
        <w:tblStyle w:val="a5"/>
        <w:tblW w:w="5041" w:type="pct"/>
        <w:jc w:val="center"/>
        <w:tblLook w:val="04A0" w:firstRow="1" w:lastRow="0" w:firstColumn="1" w:lastColumn="0" w:noHBand="0" w:noVBand="1"/>
      </w:tblPr>
      <w:tblGrid>
        <w:gridCol w:w="852"/>
        <w:gridCol w:w="5671"/>
        <w:gridCol w:w="1275"/>
        <w:gridCol w:w="794"/>
      </w:tblGrid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参考点</w:t>
            </w:r>
          </w:p>
        </w:tc>
        <w:tc>
          <w:tcPr>
            <w:tcW w:w="3300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评分细则</w:t>
            </w:r>
          </w:p>
        </w:tc>
        <w:tc>
          <w:tcPr>
            <w:tcW w:w="742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得分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（百分制）</w:t>
            </w:r>
          </w:p>
        </w:tc>
        <w:tc>
          <w:tcPr>
            <w:tcW w:w="462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备注</w:t>
            </w: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主题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定位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0-2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班会无主题、无重点，仅为单纯说教。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3-5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班会有心理主题，但所有项目与主题无关。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6-8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班会心理主题鲜明，只有部分项目与主题有关。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班会心理主题鲜明，重点突出，</w:t>
            </w:r>
            <w:r w:rsidR="008D2D26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所有项目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紧扣</w:t>
            </w:r>
            <w:r w:rsidR="005169F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阳光心理健康主题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内容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设计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0-3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分：内容单一，不符合大学生实际。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4-7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分：内容有</w:t>
            </w:r>
            <w:r w:rsidR="00933E3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趣味性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，吸引学生兴趣。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分：内容</w:t>
            </w:r>
            <w:r w:rsidR="008D2D26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</w:t>
            </w:r>
            <w:r w:rsidR="00933E3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趣味性</w:t>
            </w:r>
            <w:r w:rsidR="008D2D26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，适合大学生</w:t>
            </w:r>
            <w:r w:rsidR="00933E37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，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富有启发性，深入学生内心。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班会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形式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形式单一，且不组织同学进行体验分享和小结。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11-20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有两项及以上形式，但不组织同学进行体验分享和小结。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21-30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有两种及以上形式，只适合小部分人参与，能组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lastRenderedPageBreak/>
              <w:t>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31-40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有两种及以上形式，活动无衔接，能组织同学进行体验分享和小结。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41-50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形式多样，活动衔接紧密，在参与度方面能做到点、面结合，能组织同学进行体验分享和小结。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lastRenderedPageBreak/>
              <w:t>参与</w:t>
            </w:r>
          </w:p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0-3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班会出勤人数不到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80%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4-7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出勤率在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80%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以上，但同学参与度不高。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出勤率在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80%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以上，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且同学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参与度高。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时长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0-1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少于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30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2-3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长于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4-5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</w:t>
            </w:r>
            <w:r w:rsidR="00AA0000"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：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 xml:space="preserve"> 30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分钟至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90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分钟。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策划书及简报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0-5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分：策划书不规范，过于简单，简报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未总结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活动经验。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6-10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分：策划书完整，简报图文并茂。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11-15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分：策划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书规范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完整，可操作性强；简报图文并茂，对本次班会的组织策划、开展过程、同学们的反响等进行报道，归纳了本次班会的成效和</w:t>
            </w:r>
            <w:proofErr w:type="gramStart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可</w:t>
            </w:r>
            <w:proofErr w:type="gramEnd"/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完善的方面。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496" w:type="pct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加分项</w:t>
            </w:r>
          </w:p>
        </w:tc>
        <w:tc>
          <w:tcPr>
            <w:tcW w:w="3300" w:type="pct"/>
          </w:tcPr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班级特色（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分）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场地布置（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分）</w:t>
            </w:r>
          </w:p>
          <w:p w:rsidR="00921366" w:rsidRPr="00B30604" w:rsidRDefault="00921366" w:rsidP="00D460F1">
            <w:pPr>
              <w:pStyle w:val="p0"/>
              <w:adjustRightInd w:val="0"/>
              <w:snapToGrid w:val="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班会主持人表现（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5</w:t>
            </w:r>
            <w:r w:rsidRPr="00B30604"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21366" w:rsidRPr="00B30604" w:rsidTr="00672C09">
        <w:trPr>
          <w:jc w:val="center"/>
        </w:trPr>
        <w:tc>
          <w:tcPr>
            <w:tcW w:w="3796" w:type="pct"/>
            <w:gridSpan w:val="2"/>
            <w:vAlign w:val="center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jc w:val="center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  <w:r w:rsidRPr="00B30604">
              <w:rPr>
                <w:rFonts w:ascii="Times New Roman" w:eastAsiaTheme="majorEastAsia" w:hAnsi="Times New Roman" w:cs="Times New Roman"/>
                <w:b/>
                <w:bCs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74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62" w:type="pct"/>
          </w:tcPr>
          <w:p w:rsidR="00921366" w:rsidRPr="00B30604" w:rsidRDefault="00921366" w:rsidP="00D460F1">
            <w:pPr>
              <w:pStyle w:val="p0"/>
              <w:spacing w:before="0" w:beforeAutospacing="0" w:after="0" w:afterAutospacing="0"/>
              <w:rPr>
                <w:rFonts w:ascii="Times New Roman" w:eastAsiaTheme="majorEastAsia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921366" w:rsidRPr="00B30604" w:rsidRDefault="00921366" w:rsidP="00D460F1">
      <w:pPr>
        <w:pStyle w:val="p0"/>
        <w:spacing w:before="0" w:beforeAutospacing="0" w:after="0" w:afterAutospacing="0" w:line="560" w:lineRule="exact"/>
        <w:ind w:leftChars="200" w:left="420" w:firstLineChars="49" w:firstLine="157"/>
        <w:rPr>
          <w:rFonts w:ascii="Times New Roman" w:eastAsia="方正黑体_GBK" w:hAnsi="Times New Roman" w:cs="Times New Roman"/>
          <w:color w:val="000000"/>
          <w:sz w:val="32"/>
          <w:szCs w:val="32"/>
        </w:rPr>
      </w:pPr>
      <w:r w:rsidRPr="00B30604">
        <w:rPr>
          <w:rFonts w:ascii="Times New Roman" w:eastAsia="方正黑体_GBK" w:hAnsi="Times New Roman" w:cs="Times New Roman"/>
          <w:color w:val="000000"/>
          <w:sz w:val="32"/>
          <w:szCs w:val="32"/>
        </w:rPr>
        <w:t>五、注意事项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1.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一旦投稿，作品版权</w:t>
      </w:r>
      <w:proofErr w:type="gramStart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归</w:t>
      </w:r>
      <w:r w:rsidR="00273DA8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比赛</w:t>
      </w:r>
      <w:proofErr w:type="gramEnd"/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主办方所有，主办方有权使用作品进行宣传。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2.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各班心理助教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（心理委员）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要尽快协调组织开展班会活动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，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并按要求提交材料</w:t>
      </w:r>
      <w:r w:rsidR="00C833B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。评审过程中若有疑问，请联系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活动主办方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——</w:t>
      </w:r>
      <w:r w:rsidR="009A16B1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心理健康教育与咨询中心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。</w:t>
      </w:r>
    </w:p>
    <w:p w:rsidR="00921366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3.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班会不得涉及与国家相关法律、法规和道德规范相抵触的内容，如有发现，取消其参赛资格。</w:t>
      </w:r>
    </w:p>
    <w:p w:rsidR="0028652E" w:rsidRPr="00B30604" w:rsidRDefault="00921366" w:rsidP="00D460F1">
      <w:pPr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4</w:t>
      </w:r>
      <w:r w:rsidR="00933E37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.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活动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最终解释权归主办方所有。</w:t>
      </w:r>
    </w:p>
    <w:p w:rsidR="009A16B1" w:rsidRPr="00B30604" w:rsidRDefault="009A16B1" w:rsidP="00D460F1">
      <w:pPr>
        <w:widowControl/>
        <w:spacing w:line="560" w:lineRule="exact"/>
        <w:jc w:val="left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br w:type="page"/>
      </w:r>
      <w:r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lastRenderedPageBreak/>
        <w:t>“</w:t>
      </w:r>
      <w:r w:rsidR="00980D0B"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u w:val="single"/>
        </w:rPr>
        <w:t xml:space="preserve">          </w:t>
      </w:r>
      <w:r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”</w:t>
      </w:r>
      <w:r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阳光心理班会签到表</w:t>
      </w:r>
      <w:r w:rsidR="00C85F52" w:rsidRPr="00B30604"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（模板）</w:t>
      </w:r>
    </w:p>
    <w:p w:rsidR="009A16B1" w:rsidRPr="00B30604" w:rsidRDefault="009A16B1" w:rsidP="00D460F1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学院：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 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班级：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班级人数：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</w:t>
      </w:r>
      <w:r w:rsidR="00915A7E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</w:t>
      </w:r>
    </w:p>
    <w:p w:rsidR="007F4960" w:rsidRPr="00B30604" w:rsidRDefault="009A16B1" w:rsidP="00D460F1">
      <w:pPr>
        <w:spacing w:line="560" w:lineRule="exact"/>
        <w:jc w:val="left"/>
        <w:rPr>
          <w:rFonts w:ascii="Times New Roman" w:hAnsi="Times New Roman" w:cs="Times New Roman"/>
        </w:rPr>
      </w:pP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辅导员：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       </w:t>
      </w:r>
      <w:r w:rsidR="00980D0B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  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心理助教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(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心理委员</w:t>
      </w:r>
      <w:r w:rsidR="00C85F52" w:rsidRPr="00B30604">
        <w:rPr>
          <w:rFonts w:ascii="Times New Roman" w:eastAsia="方正仿宋_GBK" w:hAnsi="Times New Roman" w:cs="Times New Roman"/>
          <w:color w:val="000000"/>
          <w:kern w:val="0"/>
          <w:sz w:val="32"/>
          <w:szCs w:val="32"/>
        </w:rPr>
        <w:t>)</w:t>
      </w:r>
      <w:r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>：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  <w:u w:val="single"/>
        </w:rPr>
        <w:t xml:space="preserve">                </w:t>
      </w:r>
      <w:r w:rsidR="007F4960" w:rsidRPr="00B30604">
        <w:rPr>
          <w:rFonts w:ascii="Times New Roman" w:eastAsia="方正仿宋_GBK" w:hAnsi="Times New Roman" w:cs="Times New Roman"/>
          <w:color w:val="000000"/>
          <w:kern w:val="0"/>
          <w:sz w:val="30"/>
          <w:szCs w:val="30"/>
        </w:rPr>
        <w:t xml:space="preserve">   </w:t>
      </w:r>
    </w:p>
    <w:tbl>
      <w:tblPr>
        <w:tblStyle w:val="a5"/>
        <w:tblW w:w="9416" w:type="dxa"/>
        <w:jc w:val="center"/>
        <w:tblLook w:val="04A0" w:firstRow="1" w:lastRow="0" w:firstColumn="1" w:lastColumn="0" w:noHBand="0" w:noVBand="1"/>
      </w:tblPr>
      <w:tblGrid>
        <w:gridCol w:w="697"/>
        <w:gridCol w:w="1112"/>
        <w:gridCol w:w="1276"/>
        <w:gridCol w:w="661"/>
        <w:gridCol w:w="1134"/>
        <w:gridCol w:w="1366"/>
        <w:gridCol w:w="723"/>
        <w:gridCol w:w="1061"/>
        <w:gridCol w:w="1386"/>
      </w:tblGrid>
      <w:tr w:rsidR="00B93FE6" w:rsidRPr="00B30604" w:rsidTr="006112EE">
        <w:trPr>
          <w:trHeight w:val="29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学号</w:t>
            </w: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spacing w:line="560" w:lineRule="exact"/>
              <w:jc w:val="center"/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</w:pPr>
            <w:r w:rsidRPr="00B30604">
              <w:rPr>
                <w:rFonts w:ascii="Times New Roman" w:eastAsia="方正仿宋_GBK" w:hAnsi="Times New Roman" w:cs="Times New Roman"/>
                <w:b/>
                <w:color w:val="000000"/>
                <w:sz w:val="22"/>
                <w:szCs w:val="22"/>
              </w:rPr>
              <w:t>姓名</w:t>
            </w: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93FE6" w:rsidRPr="00B30604" w:rsidTr="007F3A77">
        <w:trPr>
          <w:cantSplit/>
          <w:trHeight w:val="557"/>
          <w:jc w:val="center"/>
        </w:trPr>
        <w:tc>
          <w:tcPr>
            <w:tcW w:w="697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12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 w:rsidRPr="00B30604"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34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60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61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:rsidR="00B93FE6" w:rsidRPr="00B30604" w:rsidRDefault="00B93FE6" w:rsidP="007F3A77">
            <w:pPr>
              <w:adjustRightInd w:val="0"/>
              <w:snapToGrid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A16B1" w:rsidRPr="00B30604" w:rsidRDefault="009A16B1" w:rsidP="007F3A77">
      <w:pPr>
        <w:spacing w:line="560" w:lineRule="exact"/>
        <w:jc w:val="left"/>
        <w:rPr>
          <w:rFonts w:ascii="Times New Roman" w:eastAsia="方正仿宋_GBK" w:hAnsi="Times New Roman" w:cs="Times New Roman"/>
          <w:color w:val="000000"/>
          <w:kern w:val="0"/>
          <w:sz w:val="24"/>
          <w:szCs w:val="24"/>
        </w:rPr>
      </w:pPr>
    </w:p>
    <w:sectPr w:rsidR="009A16B1" w:rsidRPr="00B30604" w:rsidSect="006F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0E9" w:rsidRDefault="00B710E9" w:rsidP="00921366">
      <w:r>
        <w:separator/>
      </w:r>
    </w:p>
  </w:endnote>
  <w:endnote w:type="continuationSeparator" w:id="0">
    <w:p w:rsidR="00B710E9" w:rsidRDefault="00B710E9" w:rsidP="0092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0E9" w:rsidRDefault="00B710E9" w:rsidP="00921366">
      <w:r>
        <w:separator/>
      </w:r>
    </w:p>
  </w:footnote>
  <w:footnote w:type="continuationSeparator" w:id="0">
    <w:p w:rsidR="00B710E9" w:rsidRDefault="00B710E9" w:rsidP="00921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1366"/>
    <w:rsid w:val="00041641"/>
    <w:rsid w:val="000641C2"/>
    <w:rsid w:val="00072429"/>
    <w:rsid w:val="000A20FB"/>
    <w:rsid w:val="000A2B5E"/>
    <w:rsid w:val="000F6BF1"/>
    <w:rsid w:val="00174E8B"/>
    <w:rsid w:val="001A4C6A"/>
    <w:rsid w:val="00225256"/>
    <w:rsid w:val="00273DA8"/>
    <w:rsid w:val="0028652E"/>
    <w:rsid w:val="0029002A"/>
    <w:rsid w:val="002D21EE"/>
    <w:rsid w:val="00372802"/>
    <w:rsid w:val="003C7FBC"/>
    <w:rsid w:val="003D1225"/>
    <w:rsid w:val="004265EE"/>
    <w:rsid w:val="00427D4D"/>
    <w:rsid w:val="00485F98"/>
    <w:rsid w:val="004C6BA3"/>
    <w:rsid w:val="004D086F"/>
    <w:rsid w:val="005169F7"/>
    <w:rsid w:val="00556DD0"/>
    <w:rsid w:val="00565520"/>
    <w:rsid w:val="0058633B"/>
    <w:rsid w:val="005B3E83"/>
    <w:rsid w:val="005D29DE"/>
    <w:rsid w:val="005D7C75"/>
    <w:rsid w:val="005F5A1A"/>
    <w:rsid w:val="00600BD5"/>
    <w:rsid w:val="006112EE"/>
    <w:rsid w:val="0064579A"/>
    <w:rsid w:val="006E31A2"/>
    <w:rsid w:val="006F1886"/>
    <w:rsid w:val="007064B5"/>
    <w:rsid w:val="007169D5"/>
    <w:rsid w:val="00796FFB"/>
    <w:rsid w:val="007B3A5A"/>
    <w:rsid w:val="007F0CB8"/>
    <w:rsid w:val="007F3A77"/>
    <w:rsid w:val="007F4960"/>
    <w:rsid w:val="00827F85"/>
    <w:rsid w:val="0089273C"/>
    <w:rsid w:val="008D2D26"/>
    <w:rsid w:val="009030E3"/>
    <w:rsid w:val="00915A7E"/>
    <w:rsid w:val="00921366"/>
    <w:rsid w:val="00933E37"/>
    <w:rsid w:val="00980D0B"/>
    <w:rsid w:val="009A16B1"/>
    <w:rsid w:val="009B54E6"/>
    <w:rsid w:val="00A13151"/>
    <w:rsid w:val="00A17BDA"/>
    <w:rsid w:val="00A80E2A"/>
    <w:rsid w:val="00AA0000"/>
    <w:rsid w:val="00B30604"/>
    <w:rsid w:val="00B37DE0"/>
    <w:rsid w:val="00B6412C"/>
    <w:rsid w:val="00B710E9"/>
    <w:rsid w:val="00B93FE6"/>
    <w:rsid w:val="00C01E46"/>
    <w:rsid w:val="00C265D1"/>
    <w:rsid w:val="00C7566A"/>
    <w:rsid w:val="00C833B7"/>
    <w:rsid w:val="00C83679"/>
    <w:rsid w:val="00C85F52"/>
    <w:rsid w:val="00CC28DB"/>
    <w:rsid w:val="00CC47BA"/>
    <w:rsid w:val="00D37CF6"/>
    <w:rsid w:val="00D460F1"/>
    <w:rsid w:val="00D92C7A"/>
    <w:rsid w:val="00DE2631"/>
    <w:rsid w:val="00E1693A"/>
    <w:rsid w:val="00F06068"/>
    <w:rsid w:val="00F15CFE"/>
    <w:rsid w:val="00F37D43"/>
    <w:rsid w:val="00FC746B"/>
    <w:rsid w:val="00FF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1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13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1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1366"/>
    <w:rPr>
      <w:sz w:val="18"/>
      <w:szCs w:val="18"/>
    </w:rPr>
  </w:style>
  <w:style w:type="table" w:styleId="a5">
    <w:name w:val="Table Grid"/>
    <w:basedOn w:val="a1"/>
    <w:uiPriority w:val="59"/>
    <w:rsid w:val="0092136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92136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Revision"/>
    <w:hidden/>
    <w:uiPriority w:val="99"/>
    <w:semiHidden/>
    <w:rsid w:val="003D1225"/>
  </w:style>
  <w:style w:type="character" w:styleId="a7">
    <w:name w:val="Hyperlink"/>
    <w:basedOn w:val="a0"/>
    <w:uiPriority w:val="99"/>
    <w:unhideWhenUsed/>
    <w:rsid w:val="004D086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D086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4</Pages>
  <Words>317</Words>
  <Characters>1811</Characters>
  <Application>Microsoft Office Word</Application>
  <DocSecurity>0</DocSecurity>
  <Lines>15</Lines>
  <Paragraphs>4</Paragraphs>
  <ScaleCrop>false</ScaleCrop>
  <Company>微软中国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张琼</dc:creator>
  <cp:lastModifiedBy>郭华夏</cp:lastModifiedBy>
  <cp:revision>60</cp:revision>
  <cp:lastPrinted>2023-04-20T03:07:00Z</cp:lastPrinted>
  <dcterms:created xsi:type="dcterms:W3CDTF">2022-04-22T03:17:00Z</dcterms:created>
  <dcterms:modified xsi:type="dcterms:W3CDTF">2023-04-20T03:24:00Z</dcterms:modified>
</cp:coreProperties>
</file>