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05"/>
        </w:tabs>
        <w:ind w:right="-197" w:rightChars="-94"/>
        <w:jc w:val="center"/>
        <w:rPr>
          <w:rFonts w:ascii="Times New Roman" w:hAnsi="Times New Roman" w:eastAsia="方正小标宋_GBK" w:cs="Times New Roman"/>
          <w:bCs/>
          <w:color w:val="FF0000"/>
          <w:spacing w:val="40"/>
          <w:w w:val="75"/>
          <w:sz w:val="130"/>
          <w:szCs w:val="130"/>
        </w:rPr>
      </w:pPr>
      <w:r>
        <w:rPr>
          <w:rFonts w:ascii="Times New Roman" w:hAnsi="Times New Roman" w:eastAsia="方正小标宋_GBK" w:cs="Times New Roman"/>
          <w:bCs/>
          <w:color w:val="FF0000"/>
          <w:spacing w:val="40"/>
          <w:sz w:val="130"/>
          <w:szCs w:val="130"/>
        </w:rPr>
        <w:pict>
          <v:shape id="AutoShape 2" o:spid="_x0000_s1027" o:spt="136" type="#_x0000_t136" style="position:absolute;left:0pt;margin-left:-33.3pt;margin-top:13.4pt;height:57.9pt;width:477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 text="f"/>
            <v:textpath on="t" fitshape="t" fitpath="t" trim="t" xscale="f" string="重庆工程学院管理学院文件" style="font-family:宋体;font-size:36pt;font-weight:bold;v-text-align:center;"/>
          </v:shape>
        </w:pict>
      </w:r>
      <w:r>
        <w:rPr>
          <w:rFonts w:hint="eastAsia" w:ascii="Times New Roman" w:hAnsi="Times New Roman" w:eastAsia="方正小标宋_GBK" w:cs="Times New Roman"/>
          <w:bCs/>
          <w:color w:val="FF0000"/>
          <w:spacing w:val="40"/>
          <w:w w:val="75"/>
          <w:sz w:val="130"/>
          <w:szCs w:val="130"/>
        </w:rPr>
        <w:t xml:space="preserve"> </w:t>
      </w:r>
    </w:p>
    <w:p>
      <w:pPr>
        <w:tabs>
          <w:tab w:val="left" w:pos="570"/>
        </w:tabs>
        <w:spacing w:line="56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tabs>
          <w:tab w:val="left" w:pos="570"/>
        </w:tabs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渝工程院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管</w:t>
      </w:r>
      <w:r>
        <w:rPr>
          <w:rFonts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widowControl/>
        <w:spacing w:line="560" w:lineRule="exact"/>
        <w:jc w:val="left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91440</wp:posOffset>
                </wp:positionV>
                <wp:extent cx="5715000" cy="0"/>
                <wp:effectExtent l="12700" t="15240" r="15875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5pt;margin-top:7.2pt;height:0pt;width:450pt;z-index:251659264;mso-width-relative:page;mso-height-relative:page;" filled="f" stroked="t" coordsize="21600,21600" o:gfxdata="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8kF0I1gAAAAkBAAAPAAAAAAAAAAEAIAAAACIAAABkcnMvZG93&#10;bnJldi54bWxQSwECFAAUAAAACACHTuJAjiSrO8kBAABdAwAADgAAAAAAAAABACAAAAAlAQAAZHJz&#10;L2Uyb0RvYy54bWxQSwUGAAAAAAYABgBZAQAAY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公布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2017-2018-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学期院级重点课程建设项目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结项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的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通知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全体教师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为加强应用型本科专业内涵建设，提升课程建设质量，学院基于各本科专业人才培养方案，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于2018年10月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对各本科专业新开课程启动了201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年院级重点课程建设项目申报工作。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项目启动后，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各项目负责人严格按照《管理学院课程建设规范》进行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建设，各</w:t>
      </w:r>
      <w:r>
        <w:rPr>
          <w:rFonts w:ascii="Times New Roman" w:hAnsi="Times New Roman" w:eastAsia="方正仿宋_GBK" w:cs="Times New Roman"/>
          <w:sz w:val="32"/>
          <w:szCs w:val="32"/>
        </w:rPr>
        <w:t>项目按计划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得以</w:t>
      </w:r>
      <w:r>
        <w:rPr>
          <w:rFonts w:ascii="Times New Roman" w:hAnsi="Times New Roman" w:eastAsia="方正仿宋_GBK" w:cs="Times New Roman"/>
          <w:sz w:val="32"/>
          <w:szCs w:val="32"/>
        </w:rPr>
        <w:t>顺利实施和完成，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并于2018年2月进行了项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目结项评审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经评审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6门理论课程和1门实训课程获准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结项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（见附件1）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特此通知。</w:t>
      </w:r>
    </w:p>
    <w:p>
      <w:pPr>
        <w:pStyle w:val="12"/>
        <w:spacing w:before="0" w:beforeAutospacing="0" w:after="0" w:afterAutospacing="0" w:line="60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附件1：2017-2018-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学期院级重点课程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项目名单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5440" w:firstLineChars="17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管理学院</w:t>
      </w:r>
    </w:p>
    <w:p>
      <w:pPr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>
      <w:pPr>
        <w:rPr>
          <w:rFonts w:ascii="Times New Roman" w:hAnsi="Times New Roman" w:eastAsia="方正小标宋_GBK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小标宋_GBK" w:cs="Times New Roman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附件1：2017-2018-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学期院级重点课程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结项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项目名单</w:t>
      </w:r>
    </w:p>
    <w:tbl>
      <w:tblPr>
        <w:tblStyle w:val="7"/>
        <w:tblW w:w="14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712"/>
        <w:gridCol w:w="1985"/>
        <w:gridCol w:w="2126"/>
        <w:gridCol w:w="1984"/>
        <w:gridCol w:w="3261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271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课程名称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项目负责人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教研室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立项经费（元）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建设周期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电子商务网页制作实务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杨桂宇、陶俊杉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电子商务教研室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2017年10月～2018年1月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完成建设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271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互联网产品原型设计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王延平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电子商务教研室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2017年10月～2018年1月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完成建设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271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电子商务项目管理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芦亚柯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电子商务教研室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2017年10月～2018年1月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完成建设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271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网页设计与制作实训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赵鹏飞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电子商务教研室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2017年10月～2018年1月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完成建设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271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电子商务英语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卫莉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电子商务教研室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2017年10月～2018年1月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完成建设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电子商务技术基础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芦亚柯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电子商务教研室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2017年10月～2018年1月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完成建设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1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用户界面技能实训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杨桂宇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电子商务教研室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2017年10月～2018年1月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完成建设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1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电子商务案例分析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廖俊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电子商务教研室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2017年10月～2018年1月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翻转课堂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1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会计学基础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史玉琳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李颖颖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财务管理教研室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2017年10月～2018年1月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翻转课堂</w:t>
            </w:r>
          </w:p>
        </w:tc>
      </w:tr>
    </w:tbl>
    <w:p>
      <w:pPr>
        <w:pStyle w:val="11"/>
        <w:adjustRightInd w:val="0"/>
        <w:snapToGrid w:val="0"/>
        <w:spacing w:before="0" w:beforeAutospacing="0" w:after="0" w:afterAutospacing="0" w:line="500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pStyle w:val="11"/>
        <w:adjustRightInd w:val="0"/>
        <w:snapToGrid w:val="0"/>
        <w:spacing w:before="0" w:beforeAutospacing="0" w:after="0" w:afterAutospacing="0" w:line="500" w:lineRule="exact"/>
        <w:ind w:firstLine="960" w:firstLineChars="300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9083040" cy="0"/>
                <wp:effectExtent l="0" t="0" r="2286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304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9pt;height:0pt;width:715.2pt;z-index:251662336;mso-width-relative:page;mso-height-relative:page;" filled="f" stroked="t" coordsize="21600,21600" o:gfxdata="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7cn8A0wAAAAUBAAAPAAAAAAAAAAEAIAAAACIAAABkcnMv&#10;ZG93bnJldi54bWxQSwECFAAUAAAACACHTuJA+NyAWs8BAABnAwAADgAAAAAAAAABACAAAAAi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重庆工程学院管理学院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 xml:space="preserve">办公室     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 xml:space="preserve">                           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201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日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印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 xml:space="preserve">         </w:t>
      </w:r>
    </w:p>
    <w:p>
      <w:pPr>
        <w:pStyle w:val="11"/>
        <w:adjustRightInd w:val="0"/>
        <w:snapToGrid w:val="0"/>
        <w:spacing w:before="0" w:beforeAutospacing="0" w:after="0" w:afterAutospacing="0" w:line="5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9083040" cy="0"/>
                <wp:effectExtent l="0" t="0" r="2286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304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1pt;height:0pt;width:715.2pt;z-index:251663360;mso-width-relative:page;mso-height-relative:page;" filled="f" stroked="t" coordsize="21600,21600" o:gfxdata="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GuCwp0wAAAAUBAAAPAAAAAAAAAAEAIAAAACIAAABkcnMv&#10;ZG93bnJldi54bWxQSwECFAAUAAAACACHTuJAlcmFgc8BAABnAwAADgAAAAAAAAABACAAAAAi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59"/>
    <w:rsid w:val="00061FF9"/>
    <w:rsid w:val="00063943"/>
    <w:rsid w:val="00085A20"/>
    <w:rsid w:val="00086DB7"/>
    <w:rsid w:val="000C2934"/>
    <w:rsid w:val="000E7F7F"/>
    <w:rsid w:val="0010112C"/>
    <w:rsid w:val="00191B12"/>
    <w:rsid w:val="001E7200"/>
    <w:rsid w:val="0026087F"/>
    <w:rsid w:val="00264F4C"/>
    <w:rsid w:val="00286434"/>
    <w:rsid w:val="00307CDC"/>
    <w:rsid w:val="00337C57"/>
    <w:rsid w:val="00342B01"/>
    <w:rsid w:val="00345C92"/>
    <w:rsid w:val="003626C9"/>
    <w:rsid w:val="003B5E9F"/>
    <w:rsid w:val="003C09B4"/>
    <w:rsid w:val="003C47FB"/>
    <w:rsid w:val="003C6C59"/>
    <w:rsid w:val="004329CC"/>
    <w:rsid w:val="00435F5C"/>
    <w:rsid w:val="00461AD7"/>
    <w:rsid w:val="00462361"/>
    <w:rsid w:val="004774D2"/>
    <w:rsid w:val="004855E4"/>
    <w:rsid w:val="004B1554"/>
    <w:rsid w:val="004E1446"/>
    <w:rsid w:val="004E779F"/>
    <w:rsid w:val="0052372A"/>
    <w:rsid w:val="00536056"/>
    <w:rsid w:val="005606F8"/>
    <w:rsid w:val="005E2C01"/>
    <w:rsid w:val="005F641C"/>
    <w:rsid w:val="00632AE5"/>
    <w:rsid w:val="006412C1"/>
    <w:rsid w:val="00656A5C"/>
    <w:rsid w:val="006A6A2B"/>
    <w:rsid w:val="006D415A"/>
    <w:rsid w:val="006E3EC8"/>
    <w:rsid w:val="007017BB"/>
    <w:rsid w:val="00714EFC"/>
    <w:rsid w:val="00733FAC"/>
    <w:rsid w:val="00741637"/>
    <w:rsid w:val="00757A5E"/>
    <w:rsid w:val="00757F31"/>
    <w:rsid w:val="00762D4E"/>
    <w:rsid w:val="007935DE"/>
    <w:rsid w:val="007C1959"/>
    <w:rsid w:val="007D6BDD"/>
    <w:rsid w:val="007E2CE6"/>
    <w:rsid w:val="00802F4C"/>
    <w:rsid w:val="00825CC7"/>
    <w:rsid w:val="00840E13"/>
    <w:rsid w:val="00845EE7"/>
    <w:rsid w:val="00863A76"/>
    <w:rsid w:val="00887BE9"/>
    <w:rsid w:val="008B5B64"/>
    <w:rsid w:val="008B7038"/>
    <w:rsid w:val="008D6339"/>
    <w:rsid w:val="008E795E"/>
    <w:rsid w:val="0090173C"/>
    <w:rsid w:val="00916E6E"/>
    <w:rsid w:val="00936070"/>
    <w:rsid w:val="00956008"/>
    <w:rsid w:val="0097256F"/>
    <w:rsid w:val="00997294"/>
    <w:rsid w:val="009C4236"/>
    <w:rsid w:val="009D7059"/>
    <w:rsid w:val="009E5242"/>
    <w:rsid w:val="00A01927"/>
    <w:rsid w:val="00A34E6E"/>
    <w:rsid w:val="00A509A7"/>
    <w:rsid w:val="00A8588F"/>
    <w:rsid w:val="00A940B6"/>
    <w:rsid w:val="00AE417D"/>
    <w:rsid w:val="00AF0B42"/>
    <w:rsid w:val="00B05572"/>
    <w:rsid w:val="00B116E3"/>
    <w:rsid w:val="00B53E36"/>
    <w:rsid w:val="00B873F1"/>
    <w:rsid w:val="00B877AE"/>
    <w:rsid w:val="00B93B69"/>
    <w:rsid w:val="00BC0ABC"/>
    <w:rsid w:val="00BE5C2E"/>
    <w:rsid w:val="00C27AF2"/>
    <w:rsid w:val="00C40B8D"/>
    <w:rsid w:val="00C43C1A"/>
    <w:rsid w:val="00C85F4F"/>
    <w:rsid w:val="00C91D3A"/>
    <w:rsid w:val="00CE58E2"/>
    <w:rsid w:val="00D13EE7"/>
    <w:rsid w:val="00D15CA6"/>
    <w:rsid w:val="00D169B7"/>
    <w:rsid w:val="00D22319"/>
    <w:rsid w:val="00D23FE9"/>
    <w:rsid w:val="00D3378F"/>
    <w:rsid w:val="00DE40AB"/>
    <w:rsid w:val="00DF2F9E"/>
    <w:rsid w:val="00E10A7C"/>
    <w:rsid w:val="00E139E6"/>
    <w:rsid w:val="00E44289"/>
    <w:rsid w:val="00E87D2C"/>
    <w:rsid w:val="00ED3093"/>
    <w:rsid w:val="00EE297A"/>
    <w:rsid w:val="00EF35C8"/>
    <w:rsid w:val="00F32570"/>
    <w:rsid w:val="00F36AEE"/>
    <w:rsid w:val="00F6240E"/>
    <w:rsid w:val="00F7018A"/>
    <w:rsid w:val="00F7396D"/>
    <w:rsid w:val="00F7553A"/>
    <w:rsid w:val="00F82164"/>
    <w:rsid w:val="00FA190B"/>
    <w:rsid w:val="00FC5D4E"/>
    <w:rsid w:val="01B7072C"/>
    <w:rsid w:val="02CF311C"/>
    <w:rsid w:val="03B455A5"/>
    <w:rsid w:val="05396F61"/>
    <w:rsid w:val="05D749D7"/>
    <w:rsid w:val="064521B8"/>
    <w:rsid w:val="0C684342"/>
    <w:rsid w:val="0E131A3D"/>
    <w:rsid w:val="183635D0"/>
    <w:rsid w:val="18C579ED"/>
    <w:rsid w:val="18EF55A4"/>
    <w:rsid w:val="1A27713F"/>
    <w:rsid w:val="1B2B4FAB"/>
    <w:rsid w:val="1B7F6CE6"/>
    <w:rsid w:val="1C391033"/>
    <w:rsid w:val="1F536C87"/>
    <w:rsid w:val="1FB45AD0"/>
    <w:rsid w:val="20106BAE"/>
    <w:rsid w:val="20DA5C4B"/>
    <w:rsid w:val="21FA4148"/>
    <w:rsid w:val="22B8647C"/>
    <w:rsid w:val="24373120"/>
    <w:rsid w:val="24B81C28"/>
    <w:rsid w:val="24E87ED5"/>
    <w:rsid w:val="256C03AF"/>
    <w:rsid w:val="2A482EC8"/>
    <w:rsid w:val="2AE61547"/>
    <w:rsid w:val="2EFD3578"/>
    <w:rsid w:val="2F5C3C69"/>
    <w:rsid w:val="2F691825"/>
    <w:rsid w:val="320C5138"/>
    <w:rsid w:val="32CC1DD1"/>
    <w:rsid w:val="350E1861"/>
    <w:rsid w:val="36530115"/>
    <w:rsid w:val="369C156F"/>
    <w:rsid w:val="37C84B21"/>
    <w:rsid w:val="3A477FB9"/>
    <w:rsid w:val="3A7E3F80"/>
    <w:rsid w:val="456A1A59"/>
    <w:rsid w:val="46834C1A"/>
    <w:rsid w:val="46DA1A4E"/>
    <w:rsid w:val="48F85713"/>
    <w:rsid w:val="4A5E5BC5"/>
    <w:rsid w:val="4CAA6D2D"/>
    <w:rsid w:val="4F2B69ED"/>
    <w:rsid w:val="4F7F7333"/>
    <w:rsid w:val="516D06F3"/>
    <w:rsid w:val="5777608B"/>
    <w:rsid w:val="57F65258"/>
    <w:rsid w:val="586F70C7"/>
    <w:rsid w:val="5B6E6B0B"/>
    <w:rsid w:val="5BD46809"/>
    <w:rsid w:val="5F057583"/>
    <w:rsid w:val="68F91C8F"/>
    <w:rsid w:val="6BFC1AA8"/>
    <w:rsid w:val="6DF747A0"/>
    <w:rsid w:val="6E670FB8"/>
    <w:rsid w:val="768C787A"/>
    <w:rsid w:val="775242BE"/>
    <w:rsid w:val="7882257B"/>
    <w:rsid w:val="78C4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130</Words>
  <Characters>743</Characters>
  <Lines>6</Lines>
  <Paragraphs>1</Paragraphs>
  <TotalTime>0</TotalTime>
  <ScaleCrop>false</ScaleCrop>
  <LinksUpToDate>false</LinksUpToDate>
  <CharactersWithSpaces>872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2016-05-30T07:05:00Z</dcterms:created>
  <dc:creator>陈艳</dc:creator>
  <cp:lastModifiedBy>暖暖</cp:lastModifiedBy>
  <dcterms:modified xsi:type="dcterms:W3CDTF">2018-04-24T08:32:38Z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